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7196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公司产品质量保证书</w:t>
      </w:r>
    </w:p>
    <w:p w14:paraId="75089774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单位或公司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1B150E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我方作为贵公司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货物的供应商，向贵公司做出如下保证：</w:t>
      </w:r>
    </w:p>
    <w:p w14:paraId="75D947ED">
      <w:pPr>
        <w:ind w:firstLine="320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一、关于我方经营资格的保证：</w:t>
      </w:r>
    </w:p>
    <w:p w14:paraId="2596800B"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我方保证向贵公司提供的营业执照、经营生产许可证真实有效。</w:t>
      </w:r>
    </w:p>
    <w:p w14:paraId="67113C74">
      <w:pPr>
        <w:numPr>
          <w:ilvl w:val="0"/>
          <w:numId w:val="1"/>
        </w:numPr>
        <w:ind w:firstLine="320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关于我方供应货物的保证：</w:t>
      </w:r>
    </w:p>
    <w:p w14:paraId="4183D9B5">
      <w:pPr>
        <w:numPr>
          <w:ilvl w:val="0"/>
          <w:numId w:val="0"/>
        </w:numPr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（一）供应货物都有合格的《质量检测报告》和相关的产品合格证，符合国家的相关规定；</w:t>
      </w:r>
    </w:p>
    <w:p w14:paraId="12678F58">
      <w:pPr>
        <w:numPr>
          <w:ilvl w:val="0"/>
          <w:numId w:val="0"/>
        </w:numPr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（二）供应货物经贵公司书面确认供应品牌后，不作随意更换；</w:t>
      </w:r>
    </w:p>
    <w:p w14:paraId="43D7EBFC">
      <w:pPr>
        <w:numPr>
          <w:ilvl w:val="0"/>
          <w:numId w:val="0"/>
        </w:numPr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（三）供应货物的保质期不低于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天，自货物经贵公司验收入库之日起计算；</w:t>
      </w:r>
    </w:p>
    <w:p w14:paraId="0D09B9FF">
      <w:pPr>
        <w:numPr>
          <w:ilvl w:val="0"/>
          <w:numId w:val="0"/>
        </w:numPr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（四）我方认可贵公司的货物验收制度，并在对供应货物进行验收时，严格遵守贵公司的货物验收制度；</w:t>
      </w:r>
    </w:p>
    <w:p w14:paraId="5DBFCECF">
      <w:pPr>
        <w:numPr>
          <w:ilvl w:val="0"/>
          <w:numId w:val="0"/>
        </w:numPr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（五）对未通过验收的货物，保证在贵公司规定时间内补充合格的货物；</w:t>
      </w:r>
    </w:p>
    <w:p w14:paraId="7CBF4783">
      <w:pPr>
        <w:numPr>
          <w:ilvl w:val="0"/>
          <w:numId w:val="0"/>
        </w:numPr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（六）对通过验收的货物，在贵公司投入使用之前，出现相关证照不全、品牌不符及质量问题的，保证无条件退货，并在贵公司规定时间内补充合格的货物；</w:t>
      </w:r>
    </w:p>
    <w:p w14:paraId="61552D66">
      <w:pPr>
        <w:numPr>
          <w:ilvl w:val="0"/>
          <w:numId w:val="0"/>
        </w:numPr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（七）因我方供应货物的质量问题，对贵公司造成了不良影响的我方愿承担该批货物价款1-10倍的罚款，并承担由此所造成的经济损失及法律责任。</w:t>
      </w:r>
    </w:p>
    <w:p w14:paraId="2D64980F">
      <w:pPr>
        <w:numPr>
          <w:ilvl w:val="0"/>
          <w:numId w:val="0"/>
        </w:numPr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4EB31F05">
      <w:pPr>
        <w:numPr>
          <w:ilvl w:val="0"/>
          <w:numId w:val="0"/>
        </w:numPr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4FE1A6B8">
      <w:pPr>
        <w:numPr>
          <w:ilvl w:val="0"/>
          <w:numId w:val="0"/>
        </w:numPr>
        <w:ind w:firstLine="320" w:firstLineChars="1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3AC49DE">
      <w:pPr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 应 商（签章）：</w:t>
      </w:r>
    </w:p>
    <w:p w14:paraId="2B6C2ABA">
      <w:pPr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ED717B">
      <w:pPr>
        <w:numPr>
          <w:ilvl w:val="0"/>
          <w:numId w:val="0"/>
        </w:numPr>
        <w:ind w:firstLine="320" w:firstLineChars="10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签订日期：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EAF81"/>
    <w:multiLevelType w:val="singleLevel"/>
    <w:tmpl w:val="C02EAF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zNjMmEwZTEwMGU3OTgyYzBiYzEzYTJmMjE5MWEifQ=="/>
  </w:docVars>
  <w:rsids>
    <w:rsidRoot w:val="00000000"/>
    <w:rsid w:val="242C24CF"/>
    <w:rsid w:val="50EC1A1D"/>
    <w:rsid w:val="6E86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417</Characters>
  <Lines>0</Lines>
  <Paragraphs>0</Paragraphs>
  <TotalTime>81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2024-09-10T09:12:00Z</dcterms:created>
  <dc:creator>Lenovo</dc:creator>
  <cp:lastModifiedBy>Lenovo</cp:lastModifiedBy>
  <cp:lastPrinted>2024-09-12T08:02:37Z</cp:lastPrinted>
  <dcterms:modified xsi:type="dcterms:W3CDTF">2024-09-12T08:02:40Z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90138F2FB18D43E9AD2AEF2CB6758539_12</vt:lpwstr>
  </property>
</Properties>
</file>